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693A" w14:textId="4B12127D" w:rsidR="00266084" w:rsidRDefault="0090117B" w:rsidP="0090117B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90117B">
        <w:rPr>
          <w:rFonts w:ascii="Arial" w:hAnsi="Arial" w:cs="Arial"/>
          <w:b/>
          <w:bCs/>
          <w:sz w:val="40"/>
          <w:szCs w:val="40"/>
        </w:rPr>
        <w:t>Notas</w:t>
      </w:r>
      <w:proofErr w:type="spellEnd"/>
      <w:r w:rsidRPr="0090117B">
        <w:rPr>
          <w:rFonts w:ascii="Arial" w:hAnsi="Arial" w:cs="Arial"/>
          <w:b/>
          <w:bCs/>
          <w:sz w:val="40"/>
          <w:szCs w:val="40"/>
        </w:rPr>
        <w:t>: Nouns and articles</w:t>
      </w:r>
    </w:p>
    <w:p w14:paraId="47948398" w14:textId="612A9042" w:rsidR="0090117B" w:rsidRDefault="0090117B" w:rsidP="0090117B">
      <w:pPr>
        <w:rPr>
          <w:rFonts w:ascii="Arial" w:hAnsi="Arial" w:cs="Arial"/>
          <w:sz w:val="32"/>
          <w:szCs w:val="32"/>
        </w:rPr>
      </w:pPr>
      <w:r w:rsidRPr="0090117B">
        <w:rPr>
          <w:rFonts w:ascii="Arial" w:hAnsi="Arial" w:cs="Arial"/>
          <w:sz w:val="32"/>
          <w:szCs w:val="32"/>
          <w:highlight w:val="yellow"/>
        </w:rPr>
        <w:t>Watch the Nouns and articles tutorial on VHL and fill in the notes as you go.</w:t>
      </w:r>
    </w:p>
    <w:p w14:paraId="52D35EB9" w14:textId="74E02ED1" w:rsidR="0090117B" w:rsidRPr="0090117B" w:rsidRDefault="0090117B" w:rsidP="0090117B">
      <w:pPr>
        <w:rPr>
          <w:rFonts w:ascii="Arial" w:hAnsi="Arial" w:cs="Arial"/>
          <w:b/>
          <w:bCs/>
          <w:sz w:val="32"/>
          <w:szCs w:val="32"/>
        </w:rPr>
      </w:pPr>
      <w:r w:rsidRPr="0090117B">
        <w:rPr>
          <w:rFonts w:ascii="Arial" w:hAnsi="Arial" w:cs="Arial"/>
          <w:b/>
          <w:bCs/>
          <w:sz w:val="32"/>
          <w:szCs w:val="32"/>
        </w:rPr>
        <w:t>Spanish nouns</w:t>
      </w:r>
    </w:p>
    <w:p w14:paraId="55FC0BD6" w14:textId="15C7109B" w:rsidR="0090117B" w:rsidRDefault="0090117B" w:rsidP="009011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90117B">
        <w:rPr>
          <w:rFonts w:ascii="Arial" w:hAnsi="Arial" w:cs="Arial"/>
          <w:sz w:val="32"/>
          <w:szCs w:val="32"/>
        </w:rPr>
        <w:t>Nouns refer to people, places, and things. They can refer to __________ and ______ - ___________ things.</w:t>
      </w:r>
    </w:p>
    <w:p w14:paraId="10D4D132" w14:textId="18110EAD" w:rsidR="0090117B" w:rsidRDefault="0090117B" w:rsidP="0090117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Spanish, unlike in English, all nouns have _______________. </w:t>
      </w:r>
    </w:p>
    <w:p w14:paraId="616CC11D" w14:textId="11ABE86E" w:rsidR="0090117B" w:rsidRDefault="0090117B" w:rsidP="0090117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That is, words are either _______________ or ______________.</w:t>
      </w:r>
    </w:p>
    <w:p w14:paraId="0B008155" w14:textId="63CCC692" w:rsidR="0090117B" w:rsidRPr="0090117B" w:rsidRDefault="0090117B" w:rsidP="0090117B">
      <w:pPr>
        <w:rPr>
          <w:rFonts w:ascii="Arial" w:hAnsi="Arial" w:cs="Arial"/>
          <w:b/>
          <w:bCs/>
          <w:sz w:val="32"/>
          <w:szCs w:val="32"/>
        </w:rPr>
      </w:pPr>
    </w:p>
    <w:p w14:paraId="41EAB371" w14:textId="5770F7A5" w:rsidR="0090117B" w:rsidRDefault="0090117B" w:rsidP="0090117B">
      <w:pPr>
        <w:rPr>
          <w:rFonts w:ascii="Arial" w:hAnsi="Arial" w:cs="Arial"/>
          <w:b/>
          <w:bCs/>
          <w:sz w:val="32"/>
          <w:szCs w:val="32"/>
        </w:rPr>
      </w:pPr>
      <w:r w:rsidRPr="0090117B">
        <w:rPr>
          <w:rFonts w:ascii="Arial" w:hAnsi="Arial" w:cs="Arial"/>
          <w:b/>
          <w:bCs/>
          <w:sz w:val="32"/>
          <w:szCs w:val="32"/>
        </w:rPr>
        <w:t>Nouns referring to living things</w:t>
      </w:r>
    </w:p>
    <w:p w14:paraId="23D94830" w14:textId="1760E825" w:rsidR="0090117B" w:rsidRDefault="0090117B" w:rsidP="009011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general, nouns that refer to males are masculine.</w:t>
      </w:r>
    </w:p>
    <w:p w14:paraId="7BB68783" w14:textId="38DBB7EE" w:rsidR="0090117B" w:rsidRDefault="0090117B" w:rsidP="0090117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el hombre, el </w:t>
      </w:r>
      <w:proofErr w:type="spellStart"/>
      <w:r>
        <w:rPr>
          <w:rFonts w:ascii="Arial" w:hAnsi="Arial" w:cs="Arial"/>
          <w:sz w:val="32"/>
          <w:szCs w:val="32"/>
        </w:rPr>
        <w:t>chico</w:t>
      </w:r>
      <w:proofErr w:type="spellEnd"/>
      <w:r>
        <w:rPr>
          <w:rFonts w:ascii="Arial" w:hAnsi="Arial" w:cs="Arial"/>
          <w:sz w:val="32"/>
          <w:szCs w:val="32"/>
        </w:rPr>
        <w:t>, el conductor, el turista</w:t>
      </w:r>
    </w:p>
    <w:p w14:paraId="1C7FFFFB" w14:textId="50BD9DE4" w:rsidR="0090117B" w:rsidRDefault="0090117B" w:rsidP="009011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general, nouns that refer to females are feminine.</w:t>
      </w:r>
    </w:p>
    <w:p w14:paraId="155F0A4C" w14:textId="0896753E" w:rsidR="0090117B" w:rsidRDefault="0090117B" w:rsidP="0090117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la </w:t>
      </w:r>
      <w:proofErr w:type="spellStart"/>
      <w:r>
        <w:rPr>
          <w:rFonts w:ascii="Arial" w:hAnsi="Arial" w:cs="Arial"/>
          <w:sz w:val="32"/>
          <w:szCs w:val="32"/>
        </w:rPr>
        <w:t>mujer</w:t>
      </w:r>
      <w:proofErr w:type="spellEnd"/>
      <w:r>
        <w:rPr>
          <w:rFonts w:ascii="Arial" w:hAnsi="Arial" w:cs="Arial"/>
          <w:sz w:val="32"/>
          <w:szCs w:val="32"/>
        </w:rPr>
        <w:t xml:space="preserve">, la </w:t>
      </w:r>
      <w:proofErr w:type="spellStart"/>
      <w:r>
        <w:rPr>
          <w:rFonts w:ascii="Arial" w:hAnsi="Arial" w:cs="Arial"/>
          <w:sz w:val="32"/>
          <w:szCs w:val="32"/>
        </w:rPr>
        <w:t>chica</w:t>
      </w:r>
      <w:proofErr w:type="spellEnd"/>
      <w:r>
        <w:rPr>
          <w:rFonts w:ascii="Arial" w:hAnsi="Arial" w:cs="Arial"/>
          <w:sz w:val="32"/>
          <w:szCs w:val="32"/>
        </w:rPr>
        <w:t xml:space="preserve">, la </w:t>
      </w:r>
      <w:proofErr w:type="spellStart"/>
      <w:r>
        <w:rPr>
          <w:rFonts w:ascii="Arial" w:hAnsi="Arial" w:cs="Arial"/>
          <w:sz w:val="32"/>
          <w:szCs w:val="32"/>
        </w:rPr>
        <w:t>profesora</w:t>
      </w:r>
      <w:proofErr w:type="spellEnd"/>
      <w:r>
        <w:rPr>
          <w:rFonts w:ascii="Arial" w:hAnsi="Arial" w:cs="Arial"/>
          <w:sz w:val="32"/>
          <w:szCs w:val="32"/>
        </w:rPr>
        <w:t>, la turista</w:t>
      </w:r>
    </w:p>
    <w:p w14:paraId="0F1C849F" w14:textId="4F35FCBE" w:rsidR="0090117B" w:rsidRDefault="0090117B" w:rsidP="009011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Most masculine nouns end in: ____, _____ &amp; _____</w:t>
      </w:r>
    </w:p>
    <w:p w14:paraId="652DD352" w14:textId="20AD441C" w:rsidR="0090117B" w:rsidRDefault="0090117B" w:rsidP="009011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Most feminine nouns end in: _____, _____, &amp; _____</w:t>
      </w:r>
    </w:p>
    <w:p w14:paraId="321A9DEB" w14:textId="10DEF0D9" w:rsidR="0090117B" w:rsidRDefault="0090117B" w:rsidP="009011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Note: some nouns have identical masculine and feminine forms, where the gender is indicated by the _________________ (el or la). </w:t>
      </w:r>
    </w:p>
    <w:p w14:paraId="53CA7319" w14:textId="300E7E34" w:rsidR="0090117B" w:rsidRDefault="0090117B" w:rsidP="0090117B">
      <w:pPr>
        <w:rPr>
          <w:rFonts w:ascii="Arial" w:hAnsi="Arial" w:cs="Arial"/>
          <w:sz w:val="32"/>
          <w:szCs w:val="32"/>
        </w:rPr>
      </w:pPr>
    </w:p>
    <w:p w14:paraId="370C61D0" w14:textId="476CA22B" w:rsidR="0090117B" w:rsidRDefault="0090117B" w:rsidP="0090117B">
      <w:pPr>
        <w:rPr>
          <w:rFonts w:ascii="Arial" w:hAnsi="Arial" w:cs="Arial"/>
          <w:b/>
          <w:bCs/>
          <w:sz w:val="32"/>
          <w:szCs w:val="32"/>
        </w:rPr>
      </w:pPr>
      <w:r w:rsidRPr="0090117B">
        <w:rPr>
          <w:rFonts w:ascii="Arial" w:hAnsi="Arial" w:cs="Arial"/>
          <w:b/>
          <w:bCs/>
          <w:sz w:val="32"/>
          <w:szCs w:val="32"/>
        </w:rPr>
        <w:t>Nouns referring to non-living things</w:t>
      </w:r>
    </w:p>
    <w:p w14:paraId="2D963486" w14:textId="5BB907B0" w:rsidR="0090117B" w:rsidRDefault="0090117B" w:rsidP="0090117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Masculine examples: el </w:t>
      </w:r>
      <w:proofErr w:type="spellStart"/>
      <w:r>
        <w:rPr>
          <w:rFonts w:ascii="Arial" w:hAnsi="Arial" w:cs="Arial"/>
          <w:sz w:val="32"/>
          <w:szCs w:val="32"/>
        </w:rPr>
        <w:t>cuaderno</w:t>
      </w:r>
      <w:proofErr w:type="spellEnd"/>
      <w:r>
        <w:rPr>
          <w:rFonts w:ascii="Arial" w:hAnsi="Arial" w:cs="Arial"/>
          <w:sz w:val="32"/>
          <w:szCs w:val="32"/>
        </w:rPr>
        <w:t xml:space="preserve">, el </w:t>
      </w:r>
      <w:proofErr w:type="spellStart"/>
      <w:r>
        <w:rPr>
          <w:rFonts w:ascii="Arial" w:hAnsi="Arial" w:cs="Arial"/>
          <w:sz w:val="32"/>
          <w:szCs w:val="32"/>
        </w:rPr>
        <w:t>problema</w:t>
      </w:r>
      <w:proofErr w:type="spellEnd"/>
      <w:r>
        <w:rPr>
          <w:rFonts w:ascii="Arial" w:hAnsi="Arial" w:cs="Arial"/>
          <w:sz w:val="32"/>
          <w:szCs w:val="32"/>
        </w:rPr>
        <w:t xml:space="preserve">, el </w:t>
      </w:r>
      <w:proofErr w:type="spellStart"/>
      <w:r>
        <w:rPr>
          <w:rFonts w:ascii="Arial" w:hAnsi="Arial" w:cs="Arial"/>
          <w:sz w:val="32"/>
          <w:szCs w:val="32"/>
        </w:rPr>
        <w:t>autobús</w:t>
      </w:r>
      <w:proofErr w:type="spellEnd"/>
    </w:p>
    <w:p w14:paraId="736B44A6" w14:textId="5DB4EA37" w:rsidR="0090117B" w:rsidRDefault="0090117B" w:rsidP="0090117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Feminine examples: la palabra, la </w:t>
      </w:r>
      <w:proofErr w:type="spellStart"/>
      <w:r>
        <w:rPr>
          <w:rFonts w:ascii="Arial" w:hAnsi="Arial" w:cs="Arial"/>
          <w:sz w:val="32"/>
          <w:szCs w:val="32"/>
        </w:rPr>
        <w:t>conversación</w:t>
      </w:r>
      <w:proofErr w:type="spellEnd"/>
      <w:r>
        <w:rPr>
          <w:rFonts w:ascii="Arial" w:hAnsi="Arial" w:cs="Arial"/>
          <w:sz w:val="32"/>
          <w:szCs w:val="32"/>
        </w:rPr>
        <w:t xml:space="preserve">, la </w:t>
      </w:r>
      <w:proofErr w:type="spellStart"/>
      <w:r>
        <w:rPr>
          <w:rFonts w:ascii="Arial" w:hAnsi="Arial" w:cs="Arial"/>
          <w:sz w:val="32"/>
          <w:szCs w:val="32"/>
        </w:rPr>
        <w:t>nacionalidad</w:t>
      </w:r>
      <w:proofErr w:type="spellEnd"/>
    </w:p>
    <w:p w14:paraId="008A1DA5" w14:textId="2E90759D" w:rsidR="0090117B" w:rsidRDefault="0090117B" w:rsidP="0090117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common masculine endings are: _____, _____ &amp; _____</w:t>
      </w:r>
    </w:p>
    <w:p w14:paraId="77B68557" w14:textId="76FCE638" w:rsidR="0090117B" w:rsidRDefault="0090117B" w:rsidP="0090117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common feminine endings are: _____, _____ &amp; _____</w:t>
      </w:r>
    </w:p>
    <w:p w14:paraId="5F18D88B" w14:textId="204DB4B0" w:rsidR="0090117B" w:rsidRDefault="0090117B" w:rsidP="0090117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Remember: there are always exceptions to the rules</w:t>
      </w:r>
    </w:p>
    <w:p w14:paraId="601976D0" w14:textId="6FCD63D5" w:rsidR="0090117B" w:rsidRDefault="0090117B" w:rsidP="0090117B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el </w:t>
      </w:r>
      <w:proofErr w:type="spellStart"/>
      <w:r>
        <w:rPr>
          <w:rFonts w:ascii="Arial" w:hAnsi="Arial" w:cs="Arial"/>
          <w:sz w:val="32"/>
          <w:szCs w:val="32"/>
        </w:rPr>
        <w:t>mapa</w:t>
      </w:r>
      <w:proofErr w:type="spellEnd"/>
      <w:r>
        <w:rPr>
          <w:rFonts w:ascii="Arial" w:hAnsi="Arial" w:cs="Arial"/>
          <w:sz w:val="32"/>
          <w:szCs w:val="32"/>
        </w:rPr>
        <w:t>, la mano</w:t>
      </w:r>
    </w:p>
    <w:p w14:paraId="357BC369" w14:textId="08C9B5C9" w:rsidR="0090117B" w:rsidRDefault="0090117B" w:rsidP="0090117B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For words that don’t follow the rules, you should memorize each noun with its ______________ (el or la). </w:t>
      </w:r>
    </w:p>
    <w:p w14:paraId="0F473F42" w14:textId="77777777" w:rsidR="0090117B" w:rsidRDefault="0090117B" w:rsidP="0090117B">
      <w:pPr>
        <w:rPr>
          <w:rFonts w:ascii="Arial" w:hAnsi="Arial" w:cs="Arial"/>
          <w:b/>
          <w:bCs/>
          <w:sz w:val="32"/>
          <w:szCs w:val="32"/>
        </w:rPr>
      </w:pPr>
    </w:p>
    <w:p w14:paraId="034C8A4A" w14:textId="53CA345A" w:rsidR="0090117B" w:rsidRPr="0090117B" w:rsidRDefault="0090117B" w:rsidP="0090117B">
      <w:pPr>
        <w:rPr>
          <w:rFonts w:ascii="Arial" w:hAnsi="Arial" w:cs="Arial"/>
          <w:b/>
          <w:bCs/>
          <w:sz w:val="32"/>
          <w:szCs w:val="32"/>
        </w:rPr>
      </w:pPr>
      <w:r w:rsidRPr="0090117B">
        <w:rPr>
          <w:rFonts w:ascii="Arial" w:hAnsi="Arial" w:cs="Arial"/>
          <w:b/>
          <w:bCs/>
          <w:sz w:val="32"/>
          <w:szCs w:val="32"/>
        </w:rPr>
        <w:t>Plural of nouns</w:t>
      </w:r>
    </w:p>
    <w:p w14:paraId="6AAB96EF" w14:textId="5D605FBA" w:rsidR="0090117B" w:rsidRDefault="00FF23B0" w:rsidP="00FF23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Spanish, like in English, nouns have _______________.</w:t>
      </w:r>
    </w:p>
    <w:p w14:paraId="2251FD51" w14:textId="09FE6E4A" w:rsidR="00FF23B0" w:rsidRDefault="00FF23B0" w:rsidP="00FF23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 are either ______________ or _______________.</w:t>
      </w:r>
    </w:p>
    <w:p w14:paraId="00D9CEC0" w14:textId="1B9205F0" w:rsidR="00FF23B0" w:rsidRDefault="00FF23B0" w:rsidP="00FF23B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el </w:t>
      </w:r>
      <w:proofErr w:type="spellStart"/>
      <w:r>
        <w:rPr>
          <w:rFonts w:ascii="Arial" w:hAnsi="Arial" w:cs="Arial"/>
          <w:sz w:val="32"/>
          <w:szCs w:val="32"/>
        </w:rPr>
        <w:t>cuaderno</w:t>
      </w:r>
      <w:proofErr w:type="spellEnd"/>
      <w:r>
        <w:rPr>
          <w:rFonts w:ascii="Arial" w:hAnsi="Arial" w:cs="Arial"/>
          <w:sz w:val="32"/>
          <w:szCs w:val="32"/>
        </w:rPr>
        <w:t xml:space="preserve"> or los </w:t>
      </w:r>
      <w:proofErr w:type="spellStart"/>
      <w:r>
        <w:rPr>
          <w:rFonts w:ascii="Arial" w:hAnsi="Arial" w:cs="Arial"/>
          <w:sz w:val="32"/>
          <w:szCs w:val="32"/>
        </w:rPr>
        <w:t>cuadernos</w:t>
      </w:r>
      <w:proofErr w:type="spellEnd"/>
    </w:p>
    <w:p w14:paraId="4BFA8867" w14:textId="3EC0A943" w:rsidR="00FF23B0" w:rsidRDefault="00FF23B0" w:rsidP="00FF23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pluralize a noun ending in a vowel, just add _____.</w:t>
      </w:r>
    </w:p>
    <w:p w14:paraId="002A4E94" w14:textId="10DC9A59" w:rsidR="00FF23B0" w:rsidRDefault="00FF23B0" w:rsidP="00FF23B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el </w:t>
      </w:r>
      <w:proofErr w:type="spellStart"/>
      <w:r>
        <w:rPr>
          <w:rFonts w:ascii="Arial" w:hAnsi="Arial" w:cs="Arial"/>
          <w:sz w:val="32"/>
          <w:szCs w:val="32"/>
        </w:rPr>
        <w:t>diccionario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FF23B0">
        <w:rPr>
          <w:rFonts w:ascii="Arial" w:hAnsi="Arial" w:cs="Arial"/>
          <w:sz w:val="32"/>
          <w:szCs w:val="32"/>
        </w:rPr>
        <w:sym w:font="Wingdings" w:char="F0E0"/>
      </w:r>
      <w:r>
        <w:rPr>
          <w:rFonts w:ascii="Arial" w:hAnsi="Arial" w:cs="Arial"/>
          <w:sz w:val="32"/>
          <w:szCs w:val="32"/>
        </w:rPr>
        <w:t xml:space="preserve"> los </w:t>
      </w:r>
      <w:proofErr w:type="spellStart"/>
      <w:r>
        <w:rPr>
          <w:rFonts w:ascii="Arial" w:hAnsi="Arial" w:cs="Arial"/>
          <w:sz w:val="32"/>
          <w:szCs w:val="32"/>
        </w:rPr>
        <w:t>diccionarios</w:t>
      </w:r>
      <w:proofErr w:type="spellEnd"/>
    </w:p>
    <w:p w14:paraId="7A1A0818" w14:textId="7EDAECDE" w:rsidR="00FF23B0" w:rsidRDefault="00FF23B0" w:rsidP="00FF23B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la </w:t>
      </w:r>
      <w:proofErr w:type="spellStart"/>
      <w:r>
        <w:rPr>
          <w:rFonts w:ascii="Arial" w:hAnsi="Arial" w:cs="Arial"/>
          <w:sz w:val="32"/>
          <w:szCs w:val="32"/>
        </w:rPr>
        <w:t>fotografía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FF23B0">
        <w:rPr>
          <w:rFonts w:ascii="Arial" w:hAnsi="Arial" w:cs="Arial"/>
          <w:sz w:val="32"/>
          <w:szCs w:val="32"/>
        </w:rPr>
        <w:sym w:font="Wingdings" w:char="F0E0"/>
      </w:r>
      <w:r>
        <w:rPr>
          <w:rFonts w:ascii="Arial" w:hAnsi="Arial" w:cs="Arial"/>
          <w:sz w:val="32"/>
          <w:szCs w:val="32"/>
        </w:rPr>
        <w:t xml:space="preserve"> las </w:t>
      </w:r>
      <w:proofErr w:type="spellStart"/>
      <w:r>
        <w:rPr>
          <w:rFonts w:ascii="Arial" w:hAnsi="Arial" w:cs="Arial"/>
          <w:sz w:val="32"/>
          <w:szCs w:val="32"/>
        </w:rPr>
        <w:t>fotografías</w:t>
      </w:r>
      <w:proofErr w:type="spellEnd"/>
    </w:p>
    <w:p w14:paraId="606C3A29" w14:textId="2FBE0A11" w:rsidR="00FF23B0" w:rsidRDefault="00FF23B0" w:rsidP="00FF23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pluralize a noun ending in a consonant, add _____.</w:t>
      </w:r>
    </w:p>
    <w:p w14:paraId="28950D1D" w14:textId="38FCD4A7" w:rsidR="00FF23B0" w:rsidRDefault="00FF23B0" w:rsidP="00FF23B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la </w:t>
      </w:r>
      <w:proofErr w:type="spellStart"/>
      <w:r>
        <w:rPr>
          <w:rFonts w:ascii="Arial" w:hAnsi="Arial" w:cs="Arial"/>
          <w:sz w:val="32"/>
          <w:szCs w:val="32"/>
        </w:rPr>
        <w:t>comunidad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FF23B0">
        <w:rPr>
          <w:rFonts w:ascii="Arial" w:hAnsi="Arial" w:cs="Arial"/>
          <w:sz w:val="32"/>
          <w:szCs w:val="32"/>
        </w:rPr>
        <w:sym w:font="Wingdings" w:char="F0E0"/>
      </w:r>
      <w:r>
        <w:rPr>
          <w:rFonts w:ascii="Arial" w:hAnsi="Arial" w:cs="Arial"/>
          <w:sz w:val="32"/>
          <w:szCs w:val="32"/>
        </w:rPr>
        <w:t xml:space="preserve"> las </w:t>
      </w:r>
      <w:proofErr w:type="spellStart"/>
      <w:r>
        <w:rPr>
          <w:rFonts w:ascii="Arial" w:hAnsi="Arial" w:cs="Arial"/>
          <w:sz w:val="32"/>
          <w:szCs w:val="32"/>
        </w:rPr>
        <w:t>comunidades</w:t>
      </w:r>
      <w:proofErr w:type="spellEnd"/>
    </w:p>
    <w:p w14:paraId="5676E6E7" w14:textId="21AC2BBC" w:rsidR="00FF23B0" w:rsidRDefault="00FF23B0" w:rsidP="00FF23B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la </w:t>
      </w:r>
      <w:proofErr w:type="spellStart"/>
      <w:r>
        <w:rPr>
          <w:rFonts w:ascii="Arial" w:hAnsi="Arial" w:cs="Arial"/>
          <w:sz w:val="32"/>
          <w:szCs w:val="32"/>
        </w:rPr>
        <w:t>conversación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FF23B0">
        <w:rPr>
          <w:rFonts w:ascii="Arial" w:hAnsi="Arial" w:cs="Arial"/>
          <w:sz w:val="32"/>
          <w:szCs w:val="32"/>
        </w:rPr>
        <w:sym w:font="Wingdings" w:char="F0E0"/>
      </w:r>
      <w:r>
        <w:rPr>
          <w:rFonts w:ascii="Arial" w:hAnsi="Arial" w:cs="Arial"/>
          <w:sz w:val="32"/>
          <w:szCs w:val="32"/>
        </w:rPr>
        <w:t xml:space="preserve"> las </w:t>
      </w:r>
      <w:proofErr w:type="spellStart"/>
      <w:r>
        <w:rPr>
          <w:rFonts w:ascii="Arial" w:hAnsi="Arial" w:cs="Arial"/>
          <w:sz w:val="32"/>
          <w:szCs w:val="32"/>
        </w:rPr>
        <w:t>conversaciones</w:t>
      </w:r>
      <w:proofErr w:type="spellEnd"/>
    </w:p>
    <w:p w14:paraId="6516A1FD" w14:textId="7D6B25B2" w:rsidR="00FF23B0" w:rsidRDefault="00FF23B0" w:rsidP="00FF23B0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Note: Some words that have an accent mark in the singular form, lose it in the plural.</w:t>
      </w:r>
    </w:p>
    <w:p w14:paraId="148E7D67" w14:textId="03B04D7D" w:rsidR="00FF23B0" w:rsidRDefault="00FF23B0" w:rsidP="00FF23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Nouns that end in -z, change the -z to a ____ and add _____.</w:t>
      </w:r>
    </w:p>
    <w:p w14:paraId="1D997440" w14:textId="129228E2" w:rsidR="00FF23B0" w:rsidRDefault="00FF23B0" w:rsidP="00FF23B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Ex: el </w:t>
      </w:r>
      <w:proofErr w:type="spellStart"/>
      <w:r>
        <w:rPr>
          <w:rFonts w:ascii="Arial" w:hAnsi="Arial" w:cs="Arial"/>
          <w:sz w:val="32"/>
          <w:szCs w:val="32"/>
        </w:rPr>
        <w:t>lápiz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FF23B0">
        <w:rPr>
          <w:rFonts w:ascii="Arial" w:hAnsi="Arial" w:cs="Arial"/>
          <w:sz w:val="32"/>
          <w:szCs w:val="32"/>
        </w:rPr>
        <w:sym w:font="Wingdings" w:char="F0E0"/>
      </w:r>
      <w:r>
        <w:rPr>
          <w:rFonts w:ascii="Arial" w:hAnsi="Arial" w:cs="Arial"/>
          <w:sz w:val="32"/>
          <w:szCs w:val="32"/>
        </w:rPr>
        <w:t xml:space="preserve"> los </w:t>
      </w:r>
      <w:proofErr w:type="spellStart"/>
      <w:r>
        <w:rPr>
          <w:rFonts w:ascii="Arial" w:hAnsi="Arial" w:cs="Arial"/>
          <w:sz w:val="32"/>
          <w:szCs w:val="32"/>
        </w:rPr>
        <w:t>lápices</w:t>
      </w:r>
      <w:proofErr w:type="spellEnd"/>
    </w:p>
    <w:p w14:paraId="0C372C76" w14:textId="44AE7EEC" w:rsidR="00FF23B0" w:rsidRDefault="00FF23B0" w:rsidP="00FF23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gender </w:t>
      </w:r>
      <w:proofErr w:type="gramStart"/>
      <w:r>
        <w:rPr>
          <w:rFonts w:ascii="Arial" w:hAnsi="Arial" w:cs="Arial"/>
          <w:sz w:val="32"/>
          <w:szCs w:val="32"/>
        </w:rPr>
        <w:t>rule</w:t>
      </w:r>
      <w:proofErr w:type="gramEnd"/>
    </w:p>
    <w:p w14:paraId="31966164" w14:textId="285D8199" w:rsidR="00FF23B0" w:rsidRPr="00FF23B0" w:rsidRDefault="00FF23B0" w:rsidP="00FF23B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Any group that includes males and females takes on the ______________ plural form of the word. </w:t>
      </w:r>
    </w:p>
    <w:p w14:paraId="3B03864F" w14:textId="77777777" w:rsidR="00FF23B0" w:rsidRDefault="00FF23B0" w:rsidP="00FF23B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2336AD3F" w14:textId="11445F71" w:rsidR="00FF23B0" w:rsidRDefault="00FF23B0" w:rsidP="00FF23B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FF23B0">
        <w:rPr>
          <w:rFonts w:ascii="Arial" w:hAnsi="Arial" w:cs="Arial"/>
          <w:b/>
          <w:bCs/>
          <w:sz w:val="32"/>
          <w:szCs w:val="32"/>
        </w:rPr>
        <w:t>Spanish articles</w:t>
      </w:r>
    </w:p>
    <w:p w14:paraId="070E2442" w14:textId="12B0D1BE" w:rsidR="00FF23B0" w:rsidRDefault="00FF23B0" w:rsidP="00FF2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Two types of articles</w:t>
      </w:r>
    </w:p>
    <w:p w14:paraId="246B27D0" w14:textId="63E83AB6" w:rsid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Definite: means _____ in English</w:t>
      </w:r>
    </w:p>
    <w:p w14:paraId="25C360E7" w14:textId="5F215432" w:rsid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Indefinite: means _____, _____, or ______ in English</w:t>
      </w:r>
    </w:p>
    <w:p w14:paraId="1CA7FA94" w14:textId="66DEDAD7" w:rsidR="00FF23B0" w:rsidRDefault="00FF23B0" w:rsidP="00FF2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Definite articles</w:t>
      </w:r>
    </w:p>
    <w:p w14:paraId="0E7E5F85" w14:textId="1495A13F" w:rsid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match the noun in gender and number</w:t>
      </w:r>
    </w:p>
    <w:p w14:paraId="4B57BD16" w14:textId="272EFC6F" w:rsid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Mean </w:t>
      </w:r>
      <w:r w:rsidRPr="00FF23B0">
        <w:rPr>
          <w:rFonts w:ascii="Arial" w:hAnsi="Arial" w:cs="Arial"/>
          <w:i/>
          <w:iCs/>
          <w:sz w:val="32"/>
          <w:szCs w:val="32"/>
        </w:rPr>
        <w:t>the</w:t>
      </w:r>
    </w:p>
    <w:p w14:paraId="3B2CFB0D" w14:textId="5007A914" w:rsid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are four: _____, _____, _____, _____</w:t>
      </w:r>
    </w:p>
    <w:p w14:paraId="50EE3F74" w14:textId="359242D9" w:rsidR="00FF23B0" w:rsidRDefault="00FF23B0" w:rsidP="00FF23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Indefinite articles</w:t>
      </w:r>
    </w:p>
    <w:p w14:paraId="471B60C3" w14:textId="678C3CE5" w:rsid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match the noun in gender and number</w:t>
      </w:r>
    </w:p>
    <w:p w14:paraId="0A0919A7" w14:textId="7E7F2BE5" w:rsid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Mean </w:t>
      </w:r>
      <w:r w:rsidRPr="00FF23B0">
        <w:rPr>
          <w:rFonts w:ascii="Arial" w:hAnsi="Arial" w:cs="Arial"/>
          <w:i/>
          <w:iCs/>
          <w:sz w:val="32"/>
          <w:szCs w:val="32"/>
        </w:rPr>
        <w:t>a, an, some</w:t>
      </w:r>
    </w:p>
    <w:p w14:paraId="6FC3DDBC" w14:textId="7FF9F6D3" w:rsidR="00FF23B0" w:rsidRPr="00FF23B0" w:rsidRDefault="00FF23B0" w:rsidP="00FF23B0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are four: _____, _____, _____, _____</w:t>
      </w:r>
    </w:p>
    <w:p w14:paraId="24C8EBFD" w14:textId="7BDE8841" w:rsidR="0090117B" w:rsidRDefault="0090117B" w:rsidP="009400B3">
      <w:pPr>
        <w:rPr>
          <w:rFonts w:ascii="Arial" w:hAnsi="Arial" w:cs="Arial"/>
          <w:sz w:val="28"/>
          <w:szCs w:val="28"/>
        </w:rPr>
      </w:pPr>
    </w:p>
    <w:p w14:paraId="231E0E4B" w14:textId="18576E06" w:rsidR="009400B3" w:rsidRDefault="009400B3" w:rsidP="009400B3">
      <w:pPr>
        <w:rPr>
          <w:rFonts w:ascii="Arial" w:hAnsi="Arial" w:cs="Arial"/>
          <w:b/>
          <w:bCs/>
          <w:sz w:val="36"/>
          <w:szCs w:val="36"/>
        </w:rPr>
      </w:pPr>
      <w:r w:rsidRPr="009400B3">
        <w:rPr>
          <w:rFonts w:ascii="Arial" w:hAnsi="Arial" w:cs="Arial"/>
          <w:b/>
          <w:bCs/>
          <w:sz w:val="36"/>
          <w:szCs w:val="36"/>
        </w:rPr>
        <w:t>To recap</w:t>
      </w:r>
      <w:r>
        <w:rPr>
          <w:rFonts w:ascii="Arial" w:hAnsi="Arial" w:cs="Arial"/>
          <w:b/>
          <w:bCs/>
          <w:sz w:val="36"/>
          <w:szCs w:val="36"/>
        </w:rPr>
        <w:t xml:space="preserve"> all the notes with visuals!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3"/>
        <w:gridCol w:w="3223"/>
      </w:tblGrid>
      <w:tr w:rsidR="009400B3" w14:paraId="2E35A666" w14:textId="77777777" w:rsidTr="009400B3">
        <w:trPr>
          <w:trHeight w:val="450"/>
          <w:jc w:val="center"/>
        </w:trPr>
        <w:tc>
          <w:tcPr>
            <w:tcW w:w="3223" w:type="dxa"/>
          </w:tcPr>
          <w:p w14:paraId="2AF9D2C8" w14:textId="09C5A3F5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Masculine noun endings</w:t>
            </w:r>
          </w:p>
        </w:tc>
        <w:tc>
          <w:tcPr>
            <w:tcW w:w="3223" w:type="dxa"/>
          </w:tcPr>
          <w:p w14:paraId="4D18099D" w14:textId="7A0EB382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Feminine noun endings</w:t>
            </w:r>
          </w:p>
        </w:tc>
      </w:tr>
      <w:tr w:rsidR="009400B3" w14:paraId="7586AA64" w14:textId="77777777" w:rsidTr="009400B3">
        <w:trPr>
          <w:trHeight w:val="2251"/>
          <w:jc w:val="center"/>
        </w:trPr>
        <w:tc>
          <w:tcPr>
            <w:tcW w:w="3223" w:type="dxa"/>
          </w:tcPr>
          <w:p w14:paraId="153D72AD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-o</w:t>
            </w:r>
          </w:p>
          <w:p w14:paraId="357C86EA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-or</w:t>
            </w:r>
          </w:p>
          <w:p w14:paraId="7ADE0DFD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ista</w:t>
            </w:r>
            <w:proofErr w:type="spellEnd"/>
          </w:p>
          <w:p w14:paraId="042C3E34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-ma</w:t>
            </w:r>
          </w:p>
          <w:p w14:paraId="5B3D7324" w14:textId="305009F9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-s</w:t>
            </w:r>
          </w:p>
        </w:tc>
        <w:tc>
          <w:tcPr>
            <w:tcW w:w="3223" w:type="dxa"/>
          </w:tcPr>
          <w:p w14:paraId="4B76EF3E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-a</w:t>
            </w:r>
          </w:p>
          <w:p w14:paraId="52F68DAE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ora</w:t>
            </w:r>
            <w:proofErr w:type="spellEnd"/>
          </w:p>
          <w:p w14:paraId="389C1CA5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ista</w:t>
            </w:r>
            <w:proofErr w:type="spellEnd"/>
          </w:p>
          <w:p w14:paraId="529B9699" w14:textId="77777777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ción</w:t>
            </w:r>
            <w:proofErr w:type="spellEnd"/>
          </w:p>
          <w:p w14:paraId="5F770EFB" w14:textId="32B8F05F" w:rsidR="009400B3" w:rsidRDefault="009400B3" w:rsidP="009400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-dad</w:t>
            </w:r>
          </w:p>
        </w:tc>
      </w:tr>
    </w:tbl>
    <w:p w14:paraId="1D4A5597" w14:textId="7BEA3C88" w:rsidR="009400B3" w:rsidRDefault="009400B3" w:rsidP="009400B3">
      <w:pPr>
        <w:rPr>
          <w:rFonts w:ascii="Arial" w:hAnsi="Arial" w:cs="Arial"/>
          <w:sz w:val="36"/>
          <w:szCs w:val="36"/>
        </w:rPr>
      </w:pPr>
    </w:p>
    <w:p w14:paraId="64212D4F" w14:textId="20D4D596" w:rsidR="009400B3" w:rsidRDefault="009400B3" w:rsidP="009400B3">
      <w:pPr>
        <w:rPr>
          <w:rFonts w:ascii="Arial" w:hAnsi="Arial" w:cs="Arial"/>
          <w:sz w:val="28"/>
          <w:szCs w:val="28"/>
        </w:rPr>
      </w:pPr>
      <w:r w:rsidRPr="009400B3">
        <w:rPr>
          <w:rFonts w:ascii="Arial" w:hAnsi="Arial" w:cs="Arial"/>
          <w:sz w:val="28"/>
          <w:szCs w:val="28"/>
        </w:rPr>
        <w:t>Any noun that doesn’t fall into these categories need to be memorized with its article, since there are some exceptions to the rules.</w:t>
      </w:r>
    </w:p>
    <w:p w14:paraId="2012ABBE" w14:textId="77777777" w:rsidR="009400B3" w:rsidRPr="009400B3" w:rsidRDefault="009400B3" w:rsidP="009400B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3"/>
        <w:gridCol w:w="3223"/>
      </w:tblGrid>
      <w:tr w:rsidR="009400B3" w14:paraId="1C1E7D80" w14:textId="77777777" w:rsidTr="00DE7E07">
        <w:trPr>
          <w:trHeight w:val="450"/>
          <w:jc w:val="center"/>
        </w:trPr>
        <w:tc>
          <w:tcPr>
            <w:tcW w:w="3223" w:type="dxa"/>
          </w:tcPr>
          <w:p w14:paraId="3579F3D0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Definite articles</w:t>
            </w:r>
          </w:p>
          <w:p w14:paraId="6BDB51BC" w14:textId="64285A98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</w:t>
            </w:r>
            <w:r w:rsidRPr="009400B3">
              <w:rPr>
                <w:rFonts w:ascii="Arial" w:hAnsi="Arial" w:cs="Arial"/>
                <w:i/>
                <w:iCs/>
                <w:sz w:val="36"/>
                <w:szCs w:val="36"/>
              </w:rPr>
              <w:t>the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223" w:type="dxa"/>
          </w:tcPr>
          <w:p w14:paraId="4C920A0F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Indefinite articles</w:t>
            </w:r>
          </w:p>
          <w:p w14:paraId="57DB88DD" w14:textId="22296AE2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</w:t>
            </w:r>
            <w:r w:rsidRPr="009400B3">
              <w:rPr>
                <w:rFonts w:ascii="Arial" w:hAnsi="Arial" w:cs="Arial"/>
                <w:i/>
                <w:iCs/>
                <w:sz w:val="36"/>
                <w:szCs w:val="36"/>
              </w:rPr>
              <w:t>a, an, some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9400B3" w14:paraId="53BCAAA0" w14:textId="77777777" w:rsidTr="00DE7E07">
        <w:trPr>
          <w:trHeight w:val="2251"/>
          <w:jc w:val="center"/>
        </w:trPr>
        <w:tc>
          <w:tcPr>
            <w:tcW w:w="3223" w:type="dxa"/>
          </w:tcPr>
          <w:p w14:paraId="3B680FF3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el</w:t>
            </w:r>
          </w:p>
          <w:p w14:paraId="478A358B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</w:t>
            </w:r>
          </w:p>
          <w:p w14:paraId="6E23051E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los</w:t>
            </w:r>
          </w:p>
          <w:p w14:paraId="0668E5F5" w14:textId="54A6248A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las</w:t>
            </w:r>
          </w:p>
        </w:tc>
        <w:tc>
          <w:tcPr>
            <w:tcW w:w="3223" w:type="dxa"/>
          </w:tcPr>
          <w:p w14:paraId="79DE2603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</w:t>
            </w:r>
          </w:p>
          <w:p w14:paraId="1E82AC48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una</w:t>
            </w:r>
          </w:p>
          <w:p w14:paraId="48C909E5" w14:textId="77777777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unos</w:t>
            </w:r>
            <w:proofErr w:type="spellEnd"/>
          </w:p>
          <w:p w14:paraId="35B09E7B" w14:textId="4079EF0E" w:rsidR="009400B3" w:rsidRDefault="009400B3" w:rsidP="00DE7E0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unas</w:t>
            </w:r>
            <w:proofErr w:type="spellEnd"/>
          </w:p>
        </w:tc>
      </w:tr>
    </w:tbl>
    <w:p w14:paraId="269D9EB6" w14:textId="77777777" w:rsidR="009400B3" w:rsidRPr="009400B3" w:rsidRDefault="009400B3" w:rsidP="009400B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9400B3" w:rsidRPr="009400B3" w:rsidSect="00901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DA9"/>
    <w:multiLevelType w:val="hybridMultilevel"/>
    <w:tmpl w:val="08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21B0"/>
    <w:multiLevelType w:val="hybridMultilevel"/>
    <w:tmpl w:val="21F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2EF"/>
    <w:multiLevelType w:val="hybridMultilevel"/>
    <w:tmpl w:val="E94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31A0"/>
    <w:multiLevelType w:val="hybridMultilevel"/>
    <w:tmpl w:val="F72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50B2"/>
    <w:multiLevelType w:val="hybridMultilevel"/>
    <w:tmpl w:val="0D1A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7B"/>
    <w:rsid w:val="00266084"/>
    <w:rsid w:val="0090117B"/>
    <w:rsid w:val="009400B3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1806"/>
  <w15:chartTrackingRefBased/>
  <w15:docId w15:val="{49D901C4-EF41-4EDB-AF48-FCFE3082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7B"/>
    <w:pPr>
      <w:ind w:left="720"/>
      <w:contextualSpacing/>
    </w:pPr>
  </w:style>
  <w:style w:type="table" w:styleId="TableGrid">
    <w:name w:val="Table Grid"/>
    <w:basedOn w:val="TableNormal"/>
    <w:uiPriority w:val="39"/>
    <w:rsid w:val="0094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F7772F39-6457-46F2-93B6-53851B5E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D7F80-2882-4DCC-8E8A-6F8AF10F9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B3F61-C579-4D9E-95E5-044ED758310A}">
  <ds:schemaRefs>
    <ds:schemaRef ds:uri="http://purl.org/dc/dcmitype/"/>
    <ds:schemaRef ds:uri="http://schemas.microsoft.com/office/2006/metadata/properties"/>
    <ds:schemaRef ds:uri="9ceea062-d23a-41ff-a563-753165075334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faa41ff-f7fe-4cbf-92e6-8d1aed01897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2020-09-04T00:32:00Z</dcterms:created>
  <dcterms:modified xsi:type="dcterms:W3CDTF">2020-09-04T01:00:00Z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